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36" w:rsidRDefault="00A207EE" w:rsidP="00780CCF">
      <w:pPr>
        <w:spacing w:after="0" w:line="240" w:lineRule="auto"/>
        <w:jc w:val="center"/>
        <w:rPr>
          <w:rFonts w:ascii="Palatino Linotype" w:hAnsi="Palatino Linotype"/>
          <w:b/>
          <w:bCs/>
          <w:sz w:val="24"/>
          <w:szCs w:val="24"/>
        </w:rPr>
      </w:pPr>
      <w:r w:rsidRPr="00A207EE">
        <w:rPr>
          <w:rFonts w:ascii="Palatino Linotype" w:hAnsi="Palatino Linotype"/>
          <w:b/>
          <w:bCs/>
          <w:noProof/>
          <w:sz w:val="24"/>
          <w:szCs w:val="24"/>
          <w:lang w:eastAsia="el-GR"/>
        </w:rPr>
        <w:drawing>
          <wp:inline distT="0" distB="0" distL="0" distR="0">
            <wp:extent cx="5248275" cy="1590675"/>
            <wp:effectExtent l="19050" t="0" r="9525" b="0"/>
            <wp:docPr id="1" name="Εικόνα 1" descr="LOGOTYPOνε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Oνεο"/>
                    <pic:cNvPicPr>
                      <a:picLocks noChangeAspect="1" noChangeArrowheads="1"/>
                    </pic:cNvPicPr>
                  </pic:nvPicPr>
                  <pic:blipFill>
                    <a:blip r:embed="rId4" cstate="print"/>
                    <a:srcRect b="9813"/>
                    <a:stretch>
                      <a:fillRect/>
                    </a:stretch>
                  </pic:blipFill>
                  <pic:spPr bwMode="auto">
                    <a:xfrm>
                      <a:off x="0" y="0"/>
                      <a:ext cx="5248275" cy="1590675"/>
                    </a:xfrm>
                    <a:prstGeom prst="rect">
                      <a:avLst/>
                    </a:prstGeom>
                    <a:noFill/>
                    <a:ln w="9525">
                      <a:noFill/>
                      <a:miter lim="800000"/>
                      <a:headEnd/>
                      <a:tailEnd/>
                    </a:ln>
                  </pic:spPr>
                </pic:pic>
              </a:graphicData>
            </a:graphic>
          </wp:inline>
        </w:drawing>
      </w:r>
    </w:p>
    <w:p w:rsidR="00780CCF" w:rsidRDefault="00780CCF" w:rsidP="00780CCF">
      <w:pPr>
        <w:spacing w:after="0" w:line="240" w:lineRule="auto"/>
        <w:jc w:val="center"/>
        <w:rPr>
          <w:rFonts w:ascii="Palatino Linotype" w:hAnsi="Palatino Linotype"/>
          <w:b/>
          <w:bCs/>
          <w:sz w:val="24"/>
          <w:szCs w:val="24"/>
        </w:rPr>
      </w:pPr>
      <w:r>
        <w:rPr>
          <w:rFonts w:ascii="Palatino Linotype" w:hAnsi="Palatino Linotype"/>
          <w:b/>
          <w:bCs/>
          <w:sz w:val="24"/>
          <w:szCs w:val="24"/>
        </w:rPr>
        <w:t>ΑΠΑΝΤΗΣΕΙΣ</w:t>
      </w:r>
      <w:r w:rsidR="00BB091F">
        <w:rPr>
          <w:rFonts w:ascii="Palatino Linotype" w:hAnsi="Palatino Linotype"/>
          <w:b/>
          <w:bCs/>
          <w:sz w:val="24"/>
          <w:szCs w:val="24"/>
        </w:rPr>
        <w:t xml:space="preserve"> ΣΤΟ ΔΙΑΓΩΝΙΣΜΑ ΑΡΧΑΙΩΝ ΠΡΟΣΑΝΑΤΟΛΙΣΜΟΥ Β’ ΛΥΚΕΙΟΥ </w:t>
      </w:r>
    </w:p>
    <w:p w:rsidR="00BB091F" w:rsidRDefault="00BB091F" w:rsidP="00780CCF">
      <w:pPr>
        <w:spacing w:after="0" w:line="240" w:lineRule="auto"/>
        <w:jc w:val="center"/>
        <w:rPr>
          <w:rFonts w:ascii="Palatino Linotype" w:hAnsi="Palatino Linotype"/>
          <w:b/>
          <w:bCs/>
          <w:sz w:val="24"/>
          <w:szCs w:val="24"/>
        </w:rPr>
      </w:pPr>
    </w:p>
    <w:p w:rsidR="00BB091F" w:rsidRDefault="00BB091F" w:rsidP="00BB091F">
      <w:pPr>
        <w:spacing w:after="0" w:line="240" w:lineRule="auto"/>
        <w:jc w:val="right"/>
        <w:rPr>
          <w:rFonts w:ascii="Palatino Linotype" w:hAnsi="Palatino Linotype"/>
          <w:b/>
          <w:bCs/>
          <w:sz w:val="24"/>
          <w:szCs w:val="24"/>
        </w:rPr>
      </w:pPr>
      <w:r>
        <w:rPr>
          <w:rFonts w:ascii="Palatino Linotype" w:hAnsi="Palatino Linotype"/>
          <w:b/>
          <w:bCs/>
          <w:sz w:val="24"/>
          <w:szCs w:val="24"/>
        </w:rPr>
        <w:t>Κυριακή 8 Ιανουαρίου 2017</w:t>
      </w:r>
    </w:p>
    <w:p w:rsidR="00702C4F" w:rsidRDefault="00702C4F" w:rsidP="00702C4F">
      <w:pPr>
        <w:spacing w:after="0" w:line="240" w:lineRule="auto"/>
        <w:jc w:val="both"/>
        <w:rPr>
          <w:rFonts w:ascii="Palatino Linotype" w:hAnsi="Palatino Linotype"/>
          <w:b/>
          <w:bCs/>
          <w:sz w:val="24"/>
          <w:szCs w:val="24"/>
        </w:rPr>
      </w:pPr>
      <w:r>
        <w:rPr>
          <w:rFonts w:ascii="Palatino Linotype" w:hAnsi="Palatino Linotype"/>
          <w:b/>
          <w:bCs/>
          <w:sz w:val="24"/>
          <w:szCs w:val="24"/>
        </w:rPr>
        <w:t>ΔΙΔΑΓΜΕΝΟ ΚΕΙΜΕΝΟ:</w:t>
      </w:r>
    </w:p>
    <w:p w:rsidR="00BB091F" w:rsidRDefault="00BB091F" w:rsidP="00BB091F">
      <w:pPr>
        <w:spacing w:after="0" w:line="240" w:lineRule="auto"/>
        <w:jc w:val="right"/>
        <w:rPr>
          <w:rFonts w:ascii="Palatino Linotype" w:hAnsi="Palatino Linotype"/>
          <w:b/>
          <w:bCs/>
          <w:sz w:val="24"/>
          <w:szCs w:val="24"/>
        </w:rPr>
      </w:pPr>
    </w:p>
    <w:p w:rsidR="00780CCF" w:rsidRDefault="00780CCF" w:rsidP="00780CCF">
      <w:pPr>
        <w:tabs>
          <w:tab w:val="center" w:pos="4153"/>
          <w:tab w:val="right" w:pos="8306"/>
        </w:tabs>
        <w:spacing w:after="0" w:line="240" w:lineRule="auto"/>
        <w:ind w:right="-7"/>
        <w:jc w:val="both"/>
        <w:rPr>
          <w:rFonts w:ascii="Palatino Linotype" w:hAnsi="Palatino Linotype"/>
          <w:sz w:val="24"/>
          <w:szCs w:val="24"/>
        </w:rPr>
      </w:pPr>
      <w:r w:rsidRPr="00B35136">
        <w:rPr>
          <w:rFonts w:ascii="Palatino Linotype" w:hAnsi="Palatino Linotype"/>
          <w:b/>
          <w:sz w:val="24"/>
          <w:szCs w:val="24"/>
        </w:rPr>
        <w:t>1.</w:t>
      </w:r>
      <w:r w:rsidRPr="00B35136">
        <w:rPr>
          <w:rFonts w:ascii="Palatino Linotype" w:hAnsi="Palatino Linotype"/>
          <w:sz w:val="24"/>
          <w:szCs w:val="24"/>
        </w:rPr>
        <w:t xml:space="preserve"> </w:t>
      </w:r>
      <w:r>
        <w:rPr>
          <w:rFonts w:ascii="Palatino Linotype" w:hAnsi="Palatino Linotype"/>
          <w:sz w:val="24"/>
          <w:szCs w:val="24"/>
        </w:rPr>
        <w:t>Κ</w:t>
      </w:r>
      <w:r w:rsidRPr="00B35136">
        <w:rPr>
          <w:rFonts w:ascii="Palatino Linotype" w:hAnsi="Palatino Linotype"/>
          <w:sz w:val="24"/>
          <w:szCs w:val="24"/>
        </w:rPr>
        <w:t>αι μοίρασα την πατρική περιουσία με τον αδελφό μου έτσι, ώστε να ομολογεί εκείνος ότι έχει περισσότερα από μένα από την πατρική περιουσία, και σε σχέση με όλους γενικά τους άλλους έχω ζήσει έτσι, ώστε καμιά αφορμή παραπόνου να μην υπάρξει εναντίον μου ποτέ ως τώρα ούτε με ένα (από τους συμπολίτες μου).  Και τις  ιδιωτικές  μου  λοιπόν  υποθέσεις έτσι έχω τακτοποιήσει</w:t>
      </w:r>
      <w:r w:rsidRPr="00B35136">
        <w:rPr>
          <w:rFonts w:ascii="Palatino Linotype" w:hAnsi="Palatino Linotype"/>
          <w:sz w:val="24"/>
          <w:szCs w:val="24"/>
          <w:vertAlign w:val="superscript"/>
        </w:rPr>
        <w:t>.</w:t>
      </w:r>
      <w:r>
        <w:rPr>
          <w:rFonts w:ascii="Palatino Linotype" w:hAnsi="Palatino Linotype"/>
          <w:sz w:val="24"/>
          <w:szCs w:val="24"/>
        </w:rPr>
        <w:t xml:space="preserve">  σχετικά  όμως με  το</w:t>
      </w:r>
      <w:r w:rsidRPr="00B35136">
        <w:rPr>
          <w:rFonts w:ascii="Palatino Linotype" w:hAnsi="Palatino Linotype"/>
          <w:sz w:val="24"/>
          <w:szCs w:val="24"/>
        </w:rPr>
        <w:t xml:space="preserve"> δημόσιο  βίο  νομίζω  ότι είναι για μένα πολύ μεγάλη απόδειξη της δικής μου τιμιότητας, ότι  όσοι από τους νεότερους  συμβαίνει  να  περνούν  τον  καιρό τους  στα  ζάρια ή στα ποτά  ή σε τέτοιες  ακολασίες, θα  δείτε  όλους  αυτούς  να  είναι  αντίπαλοί  μου και να διαδίδουν αυτοί ανακριβείς πληροφορίες πάρα πολλές για μένα και να λένε πάρα πολλά ψέματα.</w:t>
      </w:r>
    </w:p>
    <w:p w:rsidR="00780CCF" w:rsidRDefault="00780CCF" w:rsidP="00780CCF">
      <w:pPr>
        <w:tabs>
          <w:tab w:val="center" w:pos="4153"/>
          <w:tab w:val="right" w:pos="8306"/>
        </w:tabs>
        <w:spacing w:after="0" w:line="240" w:lineRule="auto"/>
        <w:ind w:right="-7"/>
        <w:jc w:val="both"/>
        <w:rPr>
          <w:rFonts w:ascii="Palatino Linotype" w:hAnsi="Palatino Linotype"/>
          <w:sz w:val="24"/>
          <w:szCs w:val="24"/>
        </w:rPr>
      </w:pPr>
    </w:p>
    <w:p w:rsidR="005E07A3" w:rsidRPr="005E07A3" w:rsidRDefault="00780CCF" w:rsidP="005E07A3">
      <w:pPr>
        <w:jc w:val="both"/>
        <w:rPr>
          <w:rFonts w:ascii="Palatino Linotype" w:hAnsi="Palatino Linotype"/>
          <w:sz w:val="24"/>
          <w:szCs w:val="24"/>
        </w:rPr>
      </w:pPr>
      <w:r w:rsidRPr="005E07A3">
        <w:rPr>
          <w:rFonts w:ascii="Palatino Linotype" w:hAnsi="Palatino Linotype"/>
          <w:b/>
          <w:sz w:val="24"/>
          <w:szCs w:val="24"/>
        </w:rPr>
        <w:t>2.</w:t>
      </w:r>
      <w:r>
        <w:t xml:space="preserve"> </w:t>
      </w:r>
      <w:r w:rsidR="00702C4F">
        <w:tab/>
      </w:r>
      <w:r w:rsidR="005E07A3" w:rsidRPr="005E07A3">
        <w:rPr>
          <w:rFonts w:ascii="Palatino Linotype" w:hAnsi="Palatino Linotype"/>
          <w:sz w:val="24"/>
          <w:szCs w:val="24"/>
        </w:rPr>
        <w:t>1.Λάθος</w:t>
      </w:r>
    </w:p>
    <w:p w:rsidR="005E07A3" w:rsidRPr="005E07A3" w:rsidRDefault="005E07A3" w:rsidP="00702C4F">
      <w:pPr>
        <w:ind w:firstLine="720"/>
        <w:jc w:val="both"/>
        <w:rPr>
          <w:rFonts w:ascii="Palatino Linotype" w:hAnsi="Palatino Linotype"/>
          <w:sz w:val="24"/>
          <w:szCs w:val="24"/>
        </w:rPr>
      </w:pPr>
      <w:r w:rsidRPr="005E07A3">
        <w:rPr>
          <w:rFonts w:ascii="Palatino Linotype" w:hAnsi="Palatino Linotype"/>
          <w:sz w:val="24"/>
          <w:szCs w:val="24"/>
        </w:rPr>
        <w:t>2.Σωστό</w:t>
      </w:r>
    </w:p>
    <w:p w:rsidR="005E07A3" w:rsidRPr="005E07A3" w:rsidRDefault="005E07A3" w:rsidP="00702C4F">
      <w:pPr>
        <w:ind w:firstLine="720"/>
        <w:jc w:val="both"/>
        <w:rPr>
          <w:rFonts w:ascii="Palatino Linotype" w:hAnsi="Palatino Linotype"/>
          <w:sz w:val="24"/>
          <w:szCs w:val="24"/>
        </w:rPr>
      </w:pPr>
      <w:r w:rsidRPr="005E07A3">
        <w:rPr>
          <w:rFonts w:ascii="Palatino Linotype" w:hAnsi="Palatino Linotype"/>
          <w:sz w:val="24"/>
          <w:szCs w:val="24"/>
        </w:rPr>
        <w:t>3.Λάθος</w:t>
      </w:r>
    </w:p>
    <w:p w:rsidR="005E07A3" w:rsidRPr="005E07A3" w:rsidRDefault="005E07A3" w:rsidP="00702C4F">
      <w:pPr>
        <w:ind w:firstLine="720"/>
        <w:jc w:val="both"/>
        <w:rPr>
          <w:rFonts w:ascii="Palatino Linotype" w:hAnsi="Palatino Linotype"/>
          <w:sz w:val="24"/>
          <w:szCs w:val="24"/>
        </w:rPr>
      </w:pPr>
      <w:r w:rsidRPr="005E07A3">
        <w:rPr>
          <w:rFonts w:ascii="Palatino Linotype" w:hAnsi="Palatino Linotype"/>
          <w:sz w:val="24"/>
          <w:szCs w:val="24"/>
        </w:rPr>
        <w:t>4.Λάθος</w:t>
      </w:r>
    </w:p>
    <w:p w:rsidR="005E07A3" w:rsidRPr="005E07A3" w:rsidRDefault="005E07A3" w:rsidP="00702C4F">
      <w:pPr>
        <w:ind w:firstLine="720"/>
        <w:jc w:val="both"/>
        <w:rPr>
          <w:rFonts w:ascii="Palatino Linotype" w:hAnsi="Palatino Linotype"/>
          <w:sz w:val="24"/>
          <w:szCs w:val="24"/>
        </w:rPr>
      </w:pPr>
      <w:r w:rsidRPr="005E07A3">
        <w:rPr>
          <w:rFonts w:ascii="Palatino Linotype" w:hAnsi="Palatino Linotype"/>
          <w:sz w:val="24"/>
          <w:szCs w:val="24"/>
        </w:rPr>
        <w:t>5.Σωστό</w:t>
      </w:r>
    </w:p>
    <w:p w:rsidR="00780CCF" w:rsidRDefault="00780CCF" w:rsidP="00780CCF">
      <w:pPr>
        <w:tabs>
          <w:tab w:val="center" w:pos="4153"/>
          <w:tab w:val="right" w:pos="8306"/>
        </w:tabs>
        <w:spacing w:after="0" w:line="240" w:lineRule="auto"/>
        <w:ind w:right="-7"/>
        <w:jc w:val="both"/>
        <w:rPr>
          <w:rFonts w:ascii="Palatino Linotype" w:hAnsi="Palatino Linotype"/>
          <w:sz w:val="24"/>
          <w:szCs w:val="24"/>
        </w:rPr>
      </w:pPr>
      <w:r w:rsidRPr="00283AB4">
        <w:rPr>
          <w:rFonts w:ascii="Palatino Linotype" w:hAnsi="Palatino Linotype"/>
          <w:b/>
          <w:sz w:val="24"/>
          <w:szCs w:val="24"/>
        </w:rPr>
        <w:t>3.</w:t>
      </w:r>
      <w:r>
        <w:rPr>
          <w:rFonts w:ascii="Palatino Linotype" w:hAnsi="Palatino Linotype"/>
          <w:sz w:val="24"/>
          <w:szCs w:val="24"/>
        </w:rPr>
        <w:t xml:space="preserve"> Ο Μαντίθεος παρουσιάζεται ενάρετος, κόσμιος, εγκρατής και με ηθικές αντιστάσεις απέναντι στην ασωτία. Η εντιμότητα και ανωτερότητά του προκαλεί τη διαβολή των διεφθαρμένων λόγω του φθόνου και του μίσους του</w:t>
      </w:r>
      <w:r w:rsidR="00DF26DB">
        <w:rPr>
          <w:rFonts w:ascii="Palatino Linotype" w:hAnsi="Palatino Linotype"/>
          <w:sz w:val="24"/>
          <w:szCs w:val="24"/>
        </w:rPr>
        <w:t>ς</w:t>
      </w:r>
      <w:r>
        <w:rPr>
          <w:rFonts w:ascii="Palatino Linotype" w:hAnsi="Palatino Linotype"/>
          <w:sz w:val="24"/>
          <w:szCs w:val="24"/>
        </w:rPr>
        <w:t xml:space="preserve"> με αποτέλεσμα ο ίδιος να πέφτει θύμα της κακοήθειάς τους. Ο ανεπίληπτος και άμεμπτος χαρακτήρας του έρχεται σε πλήρη αντίθεση με τους άλλους ακόλαστους νέους.</w:t>
      </w:r>
    </w:p>
    <w:p w:rsidR="00780CCF" w:rsidRDefault="00780CCF" w:rsidP="00780CCF">
      <w:pPr>
        <w:tabs>
          <w:tab w:val="center" w:pos="4153"/>
          <w:tab w:val="right" w:pos="8306"/>
        </w:tabs>
        <w:spacing w:after="0" w:line="240" w:lineRule="auto"/>
        <w:ind w:right="-7"/>
        <w:jc w:val="both"/>
        <w:rPr>
          <w:rFonts w:ascii="Palatino Linotype" w:hAnsi="Palatino Linotype"/>
          <w:sz w:val="24"/>
          <w:szCs w:val="24"/>
        </w:rPr>
      </w:pPr>
      <w:r>
        <w:rPr>
          <w:rFonts w:ascii="Palatino Linotype" w:hAnsi="Palatino Linotype"/>
          <w:sz w:val="24"/>
          <w:szCs w:val="24"/>
        </w:rPr>
        <w:t>Ο Μαντίθεος στους αργόσχολους νέους που είναι θαμώνες σε κακόφημα μέρη εντάσσει έμμεσα και τους δικούς του κατηγόρους. Όλοι αυτοί παρουσιάζονται κακόβουλοι, ανήθικοι, ψ</w:t>
      </w:r>
      <w:r w:rsidR="00DF26DB">
        <w:rPr>
          <w:rFonts w:ascii="Palatino Linotype" w:hAnsi="Palatino Linotype"/>
          <w:sz w:val="24"/>
          <w:szCs w:val="24"/>
        </w:rPr>
        <w:t>ε</w:t>
      </w:r>
      <w:r>
        <w:rPr>
          <w:rFonts w:ascii="Palatino Linotype" w:hAnsi="Palatino Linotype"/>
          <w:sz w:val="24"/>
          <w:szCs w:val="24"/>
        </w:rPr>
        <w:t>υδολόγοι, άνθρωποι του χαμηλότερου επιπέδου. Είναι συκοφάντες και κακοήθεις, καθώς ασχολούνται μοχθηρά με τη ζωή άλλων πολιτών, διαβάλλοντάς τους, ακόλαστοι, καθώς περνούν την ώρα τους σε ανήθικες δραστηριότητες. Άνθρωποι που σαφώς και μόνο η παρουσία τους υπονομεύει τις δημοκρατικές διαδικασίες.</w:t>
      </w:r>
    </w:p>
    <w:p w:rsidR="00780CCF" w:rsidRDefault="00780CCF" w:rsidP="00780CCF">
      <w:pPr>
        <w:tabs>
          <w:tab w:val="center" w:pos="4153"/>
          <w:tab w:val="right" w:pos="8306"/>
        </w:tabs>
        <w:spacing w:after="0" w:line="240" w:lineRule="auto"/>
        <w:ind w:right="-7"/>
        <w:jc w:val="both"/>
        <w:rPr>
          <w:rFonts w:ascii="Palatino Linotype" w:hAnsi="Palatino Linotype"/>
          <w:sz w:val="24"/>
          <w:szCs w:val="24"/>
        </w:rPr>
      </w:pPr>
    </w:p>
    <w:p w:rsidR="00780CCF" w:rsidRDefault="00780CCF" w:rsidP="00780CCF">
      <w:pPr>
        <w:pStyle w:val="Default"/>
        <w:jc w:val="both"/>
      </w:pPr>
      <w:r w:rsidRPr="00283AB4">
        <w:rPr>
          <w:b/>
        </w:rPr>
        <w:t>4.</w:t>
      </w:r>
      <w:r>
        <w:rPr>
          <w:b/>
        </w:rPr>
        <w:t xml:space="preserve"> </w:t>
      </w:r>
      <w:r>
        <w:t xml:space="preserve">Ο Μαντίθεος αναφερόμενος στην ιδιωτική του ζωή επισημαίνει ότι υπήρξε απόλυτα συνεπής στις υποχρεώσεις του προς τα συγγενικά του πρόσωπα καθώς, παρά την κακή οικονομική του κατάσταση λόγω του Πελοποννησιακού πολέμου, πάντρεψε τις δυο αδερφές </w:t>
      </w:r>
      <w:r>
        <w:lastRenderedPageBreak/>
        <w:t>του δίνοντας επαρκή προίκα. Επίσης παραχώρησε μεγαλύτερο μερίδιο της πατρικής κληρονομιάς στον αδερφό του απ’ ότι κράτησε ο ίδιος, αν και ο νόμος όριζε ότι η πατρική κληρονομιά μοιραζόταν σε ίσα μερίδια. Με αυτόν τον τρόπο θέλει να αναδείξει στοιχεία του χαρακτήρα του που πιστοποιούν την στοργική και προστατευτική του διάθεση, αλλά και την εντιμότητα και αφιλοκέρδεια που τον χαρακτηρίζουν στις σχέσεις του με τους οικείους.</w:t>
      </w:r>
    </w:p>
    <w:p w:rsidR="00780CCF" w:rsidRDefault="00780CCF" w:rsidP="00780CCF">
      <w:pPr>
        <w:pStyle w:val="Default"/>
        <w:jc w:val="both"/>
      </w:pPr>
    </w:p>
    <w:p w:rsidR="00780CCF" w:rsidRDefault="00780CCF" w:rsidP="00780CCF">
      <w:pPr>
        <w:spacing w:after="0" w:line="240" w:lineRule="auto"/>
        <w:jc w:val="both"/>
        <w:rPr>
          <w:rFonts w:ascii="Palatino Linotype" w:hAnsi="Palatino Linotype"/>
          <w:sz w:val="24"/>
          <w:szCs w:val="24"/>
        </w:rPr>
      </w:pPr>
      <w:r w:rsidRPr="00754AB3">
        <w:rPr>
          <w:rFonts w:ascii="Palatino Linotype" w:hAnsi="Palatino Linotype"/>
          <w:b/>
          <w:sz w:val="24"/>
          <w:szCs w:val="24"/>
        </w:rPr>
        <w:t>5. α)</w:t>
      </w:r>
      <w:r>
        <w:rPr>
          <w:rFonts w:ascii="Palatino Linotype" w:hAnsi="Palatino Linotype"/>
          <w:sz w:val="24"/>
          <w:szCs w:val="24"/>
        </w:rPr>
        <w:t xml:space="preserve"> καταλειφθείσης, πόλεως, βεβίωκα, τυγχάνουσι, ὄψεσθε</w:t>
      </w:r>
    </w:p>
    <w:p w:rsidR="00A21F61" w:rsidRDefault="00780CCF" w:rsidP="00780CCF">
      <w:pPr>
        <w:rPr>
          <w:rFonts w:ascii="Palatino Linotype" w:hAnsi="Palatino Linotype"/>
          <w:sz w:val="24"/>
          <w:szCs w:val="24"/>
        </w:rPr>
      </w:pPr>
      <w:r w:rsidRPr="00754AB3">
        <w:rPr>
          <w:rFonts w:ascii="Palatino Linotype" w:hAnsi="Palatino Linotype"/>
          <w:b/>
          <w:sz w:val="24"/>
          <w:szCs w:val="24"/>
        </w:rPr>
        <w:t>β)</w:t>
      </w:r>
      <w:r>
        <w:rPr>
          <w:rFonts w:ascii="Palatino Linotype" w:hAnsi="Palatino Linotype"/>
          <w:sz w:val="24"/>
          <w:szCs w:val="24"/>
        </w:rPr>
        <w:t xml:space="preserve"> 1-β, 2-δ, 3-α, 4-ε, 5-γ.</w:t>
      </w:r>
    </w:p>
    <w:p w:rsidR="00DD0736" w:rsidRDefault="00DD0736">
      <w:pPr>
        <w:rPr>
          <w:rFonts w:ascii="Palatino Linotype" w:hAnsi="Palatino Linotype"/>
          <w:b/>
          <w:bCs/>
          <w:sz w:val="24"/>
          <w:szCs w:val="24"/>
        </w:rPr>
      </w:pPr>
      <w:r>
        <w:rPr>
          <w:rFonts w:ascii="Palatino Linotype" w:hAnsi="Palatino Linotype"/>
          <w:b/>
          <w:bCs/>
          <w:sz w:val="24"/>
          <w:szCs w:val="24"/>
        </w:rPr>
        <w:br w:type="page"/>
      </w:r>
    </w:p>
    <w:p w:rsidR="00DD0736" w:rsidRDefault="00261920" w:rsidP="00702C4F">
      <w:pPr>
        <w:spacing w:after="0" w:line="240" w:lineRule="auto"/>
        <w:jc w:val="center"/>
        <w:rPr>
          <w:rFonts w:ascii="Palatino Linotype" w:hAnsi="Palatino Linotype"/>
          <w:b/>
          <w:bCs/>
          <w:sz w:val="24"/>
          <w:szCs w:val="24"/>
        </w:rPr>
      </w:pPr>
      <w:r w:rsidRPr="00261920">
        <w:rPr>
          <w:rFonts w:ascii="Palatino Linotype" w:hAnsi="Palatino Linotype"/>
          <w:b/>
          <w:bCs/>
          <w:noProof/>
          <w:sz w:val="24"/>
          <w:szCs w:val="24"/>
          <w:lang w:eastAsia="el-GR"/>
        </w:rPr>
        <w:lastRenderedPageBreak/>
        <w:drawing>
          <wp:inline distT="0" distB="0" distL="0" distR="0">
            <wp:extent cx="5248275" cy="1590675"/>
            <wp:effectExtent l="19050" t="0" r="9525" b="0"/>
            <wp:docPr id="4" name="Εικόνα 1" descr="LOGOTYPOνε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Oνεο"/>
                    <pic:cNvPicPr>
                      <a:picLocks noChangeAspect="1" noChangeArrowheads="1"/>
                    </pic:cNvPicPr>
                  </pic:nvPicPr>
                  <pic:blipFill>
                    <a:blip r:embed="rId4" cstate="print"/>
                    <a:srcRect b="9813"/>
                    <a:stretch>
                      <a:fillRect/>
                    </a:stretch>
                  </pic:blipFill>
                  <pic:spPr bwMode="auto">
                    <a:xfrm>
                      <a:off x="0" y="0"/>
                      <a:ext cx="5248275" cy="1590675"/>
                    </a:xfrm>
                    <a:prstGeom prst="rect">
                      <a:avLst/>
                    </a:prstGeom>
                    <a:noFill/>
                    <a:ln w="9525">
                      <a:noFill/>
                      <a:miter lim="800000"/>
                      <a:headEnd/>
                      <a:tailEnd/>
                    </a:ln>
                  </pic:spPr>
                </pic:pic>
              </a:graphicData>
            </a:graphic>
          </wp:inline>
        </w:drawing>
      </w:r>
    </w:p>
    <w:p w:rsidR="00702C4F" w:rsidRDefault="00702C4F" w:rsidP="00702C4F">
      <w:pPr>
        <w:spacing w:after="0" w:line="240" w:lineRule="auto"/>
        <w:jc w:val="center"/>
        <w:rPr>
          <w:rFonts w:ascii="Palatino Linotype" w:hAnsi="Palatino Linotype"/>
          <w:b/>
          <w:bCs/>
          <w:sz w:val="24"/>
          <w:szCs w:val="24"/>
        </w:rPr>
      </w:pPr>
      <w:r>
        <w:rPr>
          <w:rFonts w:ascii="Palatino Linotype" w:hAnsi="Palatino Linotype"/>
          <w:b/>
          <w:bCs/>
          <w:sz w:val="24"/>
          <w:szCs w:val="24"/>
        </w:rPr>
        <w:t xml:space="preserve">ΑΠΑΝΤΗΣΕΙΣ ΣΤΟ ΔΙΑΓΩΝΙΣΜΑ ΑΡΧΑΙΩΝ ΠΡΟΣΑΝΑΤΟΛΙΣΜΟΥ Β’ ΛΥΚΕΙΟΥ </w:t>
      </w:r>
    </w:p>
    <w:p w:rsidR="00702C4F" w:rsidRDefault="00702C4F" w:rsidP="00702C4F">
      <w:pPr>
        <w:spacing w:after="0" w:line="240" w:lineRule="auto"/>
        <w:jc w:val="center"/>
        <w:rPr>
          <w:rFonts w:ascii="Palatino Linotype" w:hAnsi="Palatino Linotype"/>
          <w:b/>
          <w:bCs/>
          <w:sz w:val="24"/>
          <w:szCs w:val="24"/>
        </w:rPr>
      </w:pPr>
    </w:p>
    <w:p w:rsidR="00702C4F" w:rsidRDefault="00702C4F" w:rsidP="00702C4F">
      <w:pPr>
        <w:spacing w:after="0" w:line="240" w:lineRule="auto"/>
        <w:jc w:val="right"/>
        <w:rPr>
          <w:rFonts w:ascii="Palatino Linotype" w:hAnsi="Palatino Linotype"/>
          <w:b/>
          <w:bCs/>
          <w:sz w:val="24"/>
          <w:szCs w:val="24"/>
        </w:rPr>
      </w:pPr>
      <w:r>
        <w:rPr>
          <w:rFonts w:ascii="Palatino Linotype" w:hAnsi="Palatino Linotype"/>
          <w:b/>
          <w:bCs/>
          <w:sz w:val="24"/>
          <w:szCs w:val="24"/>
        </w:rPr>
        <w:t>Κυριακή 8 Ιανουαρίου 2017</w:t>
      </w:r>
    </w:p>
    <w:p w:rsidR="00702C4F" w:rsidRDefault="00702C4F" w:rsidP="00702C4F">
      <w:pPr>
        <w:rPr>
          <w:rFonts w:ascii="Palatino Linotype" w:hAnsi="Palatino Linotype"/>
          <w:b/>
          <w:bCs/>
          <w:sz w:val="24"/>
          <w:szCs w:val="24"/>
        </w:rPr>
      </w:pPr>
      <w:r>
        <w:rPr>
          <w:rFonts w:ascii="Palatino Linotype" w:hAnsi="Palatino Linotype"/>
          <w:b/>
          <w:bCs/>
          <w:sz w:val="24"/>
          <w:szCs w:val="24"/>
        </w:rPr>
        <w:t>ΑΔΙΔΑΚΤΟ ΚΕΙΜΕΝΟ:</w:t>
      </w:r>
    </w:p>
    <w:p w:rsidR="00702C4F" w:rsidRDefault="00794E33" w:rsidP="00702C4F">
      <w:pPr>
        <w:jc w:val="both"/>
        <w:rPr>
          <w:rFonts w:ascii="Palatino Linotype" w:hAnsi="Palatino Linotype"/>
          <w:bCs/>
          <w:sz w:val="24"/>
          <w:szCs w:val="24"/>
        </w:rPr>
      </w:pPr>
      <w:r w:rsidRPr="00284A97">
        <w:rPr>
          <w:rFonts w:ascii="Palatino Linotype" w:hAnsi="Palatino Linotype"/>
          <w:b/>
          <w:bCs/>
          <w:sz w:val="24"/>
          <w:szCs w:val="24"/>
        </w:rPr>
        <w:t>Α]</w:t>
      </w:r>
      <w:r>
        <w:rPr>
          <w:rFonts w:ascii="Palatino Linotype" w:hAnsi="Palatino Linotype"/>
          <w:bCs/>
          <w:sz w:val="24"/>
          <w:szCs w:val="24"/>
        </w:rPr>
        <w:t xml:space="preserve"> Οι δε Λακεδαιμόνιοι, όταν έμαθαν ότι και τα χρήματα είχαν έρθει στην Ελλάδα και ότι οι πιο μεγάλες πόλεις έχουν συνασπιστεί για πόλεμο εναντίον τους, νόμισαν και ότι η πόλη βρίσκεται σε κίνδυνο και θεώρησαν ότι είναι αναγκαίο να εκστρατεύσουν. Και αυτοί μεν προετοίμαζαν αυτά, αμέσως δε στέλνουν προς τον Αγησίλαο τον Επικυδ</w:t>
      </w:r>
      <w:r w:rsidR="00DF26DB">
        <w:rPr>
          <w:rFonts w:ascii="Palatino Linotype" w:hAnsi="Palatino Linotype"/>
          <w:bCs/>
          <w:sz w:val="24"/>
          <w:szCs w:val="24"/>
        </w:rPr>
        <w:t>ί</w:t>
      </w:r>
      <w:r>
        <w:rPr>
          <w:rFonts w:ascii="Palatino Linotype" w:hAnsi="Palatino Linotype"/>
          <w:bCs/>
          <w:sz w:val="24"/>
          <w:szCs w:val="24"/>
        </w:rPr>
        <w:t>δα. Αυτός δε, ό</w:t>
      </w:r>
      <w:r w:rsidR="00DF26DB">
        <w:rPr>
          <w:rFonts w:ascii="Palatino Linotype" w:hAnsi="Palatino Linotype"/>
          <w:bCs/>
          <w:sz w:val="24"/>
          <w:szCs w:val="24"/>
        </w:rPr>
        <w:t>τ</w:t>
      </w:r>
      <w:r>
        <w:rPr>
          <w:rFonts w:ascii="Palatino Linotype" w:hAnsi="Palatino Linotype"/>
          <w:bCs/>
          <w:sz w:val="24"/>
          <w:szCs w:val="24"/>
        </w:rPr>
        <w:t xml:space="preserve">αν έφτασε, διηγείτο και πώς έχουν τα άλλα </w:t>
      </w:r>
      <w:r w:rsidR="008B4E20">
        <w:rPr>
          <w:rFonts w:ascii="Palatino Linotype" w:hAnsi="Palatino Linotype"/>
          <w:bCs/>
          <w:sz w:val="24"/>
          <w:szCs w:val="24"/>
        </w:rPr>
        <w:t>και ότι η πόλη τον διέτασσε να βοηθήσει όσο το δυ</w:t>
      </w:r>
      <w:r w:rsidR="00DF26DB">
        <w:rPr>
          <w:rFonts w:ascii="Palatino Linotype" w:hAnsi="Palatino Linotype"/>
          <w:bCs/>
          <w:sz w:val="24"/>
          <w:szCs w:val="24"/>
        </w:rPr>
        <w:t>νατό πιο γρήγορα την πατρίδα. Ο</w:t>
      </w:r>
      <w:r w:rsidR="008B4E20">
        <w:rPr>
          <w:rFonts w:ascii="Palatino Linotype" w:hAnsi="Palatino Linotype"/>
          <w:bCs/>
          <w:sz w:val="24"/>
          <w:szCs w:val="24"/>
        </w:rPr>
        <w:t xml:space="preserve"> δε Αγησίλαος, μόλις άκουσε (αυτά), δυσανασχέτησε μεν, επειδή αναλογιζόταν ποιες τιμές και ποιες ελπίδες στερούνταν, όμως αφού συγκέντρωσε τους συμμάχους, τους ανακοίνωσε αυτά που παραγγέλλονταν από την πόλη και είπε ότι ήταν αναγκαίο να βοηθήσει την πατρίδα. </w:t>
      </w:r>
    </w:p>
    <w:p w:rsidR="008B4E20" w:rsidRDefault="008B4E20" w:rsidP="00702C4F">
      <w:pPr>
        <w:jc w:val="both"/>
        <w:rPr>
          <w:rFonts w:ascii="Palatino Linotype" w:hAnsi="Palatino Linotype"/>
          <w:bCs/>
          <w:sz w:val="24"/>
          <w:szCs w:val="24"/>
        </w:rPr>
      </w:pPr>
      <w:r w:rsidRPr="00284A97">
        <w:rPr>
          <w:rFonts w:ascii="Palatino Linotype" w:hAnsi="Palatino Linotype"/>
          <w:b/>
          <w:bCs/>
          <w:sz w:val="24"/>
          <w:szCs w:val="24"/>
        </w:rPr>
        <w:t>Β]</w:t>
      </w:r>
      <w:r>
        <w:rPr>
          <w:rFonts w:ascii="Palatino Linotype" w:hAnsi="Palatino Linotype"/>
          <w:bCs/>
          <w:sz w:val="24"/>
          <w:szCs w:val="24"/>
        </w:rPr>
        <w:t xml:space="preserve"> Ο Επικυδίδας ανακοίνωσε στον Αγησίλαο πώς έχει η κατάσταση και πως η πόλη ζητούσε όσο το δυνατό πιο γρήγορα την βοήθειά του. Ο Αγησίλαος στο άκουσμα αυτών στενοχωρήθηκε γιατί καταλάβαινε ότι θα έχανε τιμές και θα ματαιώνονταν οι ελπίδες του, όμως αμέσως δραστηριοποιήθηκε. Συγκάλεσε τους συμμάχους</w:t>
      </w:r>
      <w:r w:rsidR="00DF26DB">
        <w:rPr>
          <w:rFonts w:ascii="Palatino Linotype" w:hAnsi="Palatino Linotype"/>
          <w:bCs/>
          <w:sz w:val="24"/>
          <w:szCs w:val="24"/>
        </w:rPr>
        <w:t>,</w:t>
      </w:r>
      <w:r>
        <w:rPr>
          <w:rFonts w:ascii="Palatino Linotype" w:hAnsi="Palatino Linotype"/>
          <w:bCs/>
          <w:sz w:val="24"/>
          <w:szCs w:val="24"/>
        </w:rPr>
        <w:t xml:space="preserve"> τους ανακοίνωσε τις εντολές της πόλης και τους διέταξε να σπεύσουν να βοηθήσουν την πατρίδα.</w:t>
      </w:r>
    </w:p>
    <w:p w:rsidR="008B4E20" w:rsidRDefault="008B4E20" w:rsidP="00702C4F">
      <w:pPr>
        <w:jc w:val="both"/>
        <w:rPr>
          <w:rFonts w:ascii="Palatino Linotype" w:hAnsi="Palatino Linotype"/>
          <w:bCs/>
          <w:sz w:val="24"/>
          <w:szCs w:val="24"/>
        </w:rPr>
      </w:pPr>
      <w:r w:rsidRPr="00284A97">
        <w:rPr>
          <w:rFonts w:ascii="Palatino Linotype" w:hAnsi="Palatino Linotype"/>
          <w:b/>
          <w:bCs/>
          <w:sz w:val="24"/>
          <w:szCs w:val="24"/>
        </w:rPr>
        <w:t xml:space="preserve">Γ] </w:t>
      </w:r>
      <w:r w:rsidR="00284A97" w:rsidRPr="00284A97">
        <w:rPr>
          <w:rFonts w:ascii="Palatino Linotype" w:hAnsi="Palatino Linotype"/>
          <w:b/>
          <w:bCs/>
          <w:sz w:val="24"/>
          <w:szCs w:val="24"/>
        </w:rPr>
        <w:t>1</w:t>
      </w:r>
      <w:r w:rsidR="00284A97">
        <w:rPr>
          <w:rFonts w:ascii="Palatino Linotype" w:hAnsi="Palatino Linotype"/>
          <w:bCs/>
          <w:sz w:val="24"/>
          <w:szCs w:val="24"/>
        </w:rPr>
        <w:t>. τοῖς χρήμασι, τὴν πόλιν, αἱ πατρίδες, ἐλπίδος, τῷ συμμάχῳ, νομίσῃ, ἐστρατευκέναι, πέμψουσι.</w:t>
      </w:r>
    </w:p>
    <w:p w:rsidR="00284A97" w:rsidRDefault="00284A97" w:rsidP="00702C4F">
      <w:pPr>
        <w:jc w:val="both"/>
        <w:rPr>
          <w:rFonts w:ascii="Palatino Linotype" w:hAnsi="Palatino Linotype"/>
          <w:bCs/>
          <w:sz w:val="24"/>
          <w:szCs w:val="24"/>
        </w:rPr>
      </w:pPr>
      <w:r w:rsidRPr="00284A97">
        <w:rPr>
          <w:rFonts w:ascii="Palatino Linotype" w:hAnsi="Palatino Linotype"/>
          <w:b/>
          <w:bCs/>
          <w:sz w:val="24"/>
          <w:szCs w:val="24"/>
        </w:rPr>
        <w:t>2.</w:t>
      </w:r>
      <w:r>
        <w:rPr>
          <w:rFonts w:ascii="Palatino Linotype" w:hAnsi="Palatino Linotype"/>
          <w:bCs/>
          <w:sz w:val="24"/>
          <w:szCs w:val="24"/>
        </w:rPr>
        <w:t xml:space="preserve"> </w:t>
      </w:r>
      <w:r>
        <w:rPr>
          <w:rFonts w:ascii="Palatino Linotype" w:hAnsi="Palatino Linotype"/>
          <w:bCs/>
          <w:sz w:val="24"/>
          <w:szCs w:val="24"/>
        </w:rPr>
        <w:tab/>
        <w:t>ἀφῖγμαι</w:t>
      </w:r>
    </w:p>
    <w:p w:rsidR="00284A97" w:rsidRDefault="00284A97" w:rsidP="00284A97">
      <w:pPr>
        <w:ind w:firstLine="720"/>
        <w:jc w:val="both"/>
        <w:rPr>
          <w:rFonts w:ascii="Palatino Linotype" w:hAnsi="Palatino Linotype"/>
          <w:bCs/>
          <w:sz w:val="24"/>
          <w:szCs w:val="24"/>
        </w:rPr>
      </w:pPr>
      <w:r>
        <w:rPr>
          <w:rFonts w:ascii="Palatino Linotype" w:hAnsi="Palatino Linotype"/>
          <w:bCs/>
          <w:sz w:val="24"/>
          <w:szCs w:val="24"/>
        </w:rPr>
        <w:t>ἀφῖ</w:t>
      </w:r>
      <w:r w:rsidR="00DF26DB">
        <w:rPr>
          <w:rFonts w:ascii="Palatino Linotype" w:hAnsi="Palatino Linotype"/>
          <w:bCs/>
          <w:sz w:val="24"/>
          <w:szCs w:val="24"/>
        </w:rPr>
        <w:t>ξ</w:t>
      </w:r>
      <w:r>
        <w:rPr>
          <w:rFonts w:ascii="Palatino Linotype" w:hAnsi="Palatino Linotype"/>
          <w:bCs/>
          <w:sz w:val="24"/>
          <w:szCs w:val="24"/>
        </w:rPr>
        <w:t>αι</w:t>
      </w:r>
    </w:p>
    <w:p w:rsidR="00284A97" w:rsidRDefault="00284A97" w:rsidP="00284A97">
      <w:pPr>
        <w:ind w:firstLine="720"/>
        <w:jc w:val="both"/>
        <w:rPr>
          <w:rFonts w:ascii="Palatino Linotype" w:hAnsi="Palatino Linotype"/>
          <w:bCs/>
          <w:sz w:val="24"/>
          <w:szCs w:val="24"/>
        </w:rPr>
      </w:pPr>
      <w:r>
        <w:rPr>
          <w:rFonts w:ascii="Palatino Linotype" w:hAnsi="Palatino Linotype"/>
          <w:bCs/>
          <w:sz w:val="24"/>
          <w:szCs w:val="24"/>
        </w:rPr>
        <w:t>ἀφῖκται</w:t>
      </w:r>
    </w:p>
    <w:p w:rsidR="00284A97" w:rsidRDefault="00284A97" w:rsidP="00284A97">
      <w:pPr>
        <w:ind w:firstLine="720"/>
        <w:jc w:val="both"/>
        <w:rPr>
          <w:rFonts w:ascii="Palatino Linotype" w:hAnsi="Palatino Linotype"/>
          <w:bCs/>
          <w:sz w:val="24"/>
          <w:szCs w:val="24"/>
        </w:rPr>
      </w:pPr>
      <w:r>
        <w:rPr>
          <w:rFonts w:ascii="Palatino Linotype" w:hAnsi="Palatino Linotype"/>
          <w:bCs/>
          <w:sz w:val="24"/>
          <w:szCs w:val="24"/>
        </w:rPr>
        <w:t>ἀφίγμεθα</w:t>
      </w:r>
    </w:p>
    <w:p w:rsidR="00284A97" w:rsidRDefault="00284A97" w:rsidP="00284A97">
      <w:pPr>
        <w:ind w:firstLine="720"/>
        <w:jc w:val="both"/>
        <w:rPr>
          <w:rFonts w:ascii="Palatino Linotype" w:hAnsi="Palatino Linotype"/>
          <w:bCs/>
          <w:sz w:val="24"/>
          <w:szCs w:val="24"/>
        </w:rPr>
      </w:pPr>
      <w:r>
        <w:rPr>
          <w:rFonts w:ascii="Palatino Linotype" w:hAnsi="Palatino Linotype"/>
          <w:bCs/>
          <w:sz w:val="24"/>
          <w:szCs w:val="24"/>
        </w:rPr>
        <w:t>ἀφῖχθε</w:t>
      </w:r>
    </w:p>
    <w:p w:rsidR="00284A97" w:rsidRDefault="00284A97" w:rsidP="00284A97">
      <w:pPr>
        <w:ind w:firstLine="720"/>
        <w:jc w:val="both"/>
        <w:rPr>
          <w:rFonts w:ascii="Palatino Linotype" w:hAnsi="Palatino Linotype"/>
          <w:bCs/>
          <w:sz w:val="24"/>
          <w:szCs w:val="24"/>
        </w:rPr>
      </w:pPr>
      <w:r>
        <w:rPr>
          <w:rFonts w:ascii="Palatino Linotype" w:hAnsi="Palatino Linotype"/>
          <w:bCs/>
          <w:sz w:val="24"/>
          <w:szCs w:val="24"/>
        </w:rPr>
        <w:t>ἀφιγμένοι εἰσὶ</w:t>
      </w:r>
    </w:p>
    <w:p w:rsidR="00284A97" w:rsidRDefault="00284A97" w:rsidP="00284A97">
      <w:pPr>
        <w:jc w:val="both"/>
        <w:rPr>
          <w:rFonts w:ascii="Palatino Linotype" w:hAnsi="Palatino Linotype" w:cs="Times New Roman"/>
          <w:sz w:val="24"/>
          <w:szCs w:val="24"/>
        </w:rPr>
      </w:pPr>
      <w:r w:rsidRPr="00284A97">
        <w:rPr>
          <w:rFonts w:ascii="Palatino Linotype" w:hAnsi="Palatino Linotype"/>
          <w:b/>
          <w:bCs/>
          <w:sz w:val="24"/>
          <w:szCs w:val="24"/>
        </w:rPr>
        <w:t>Δ]</w:t>
      </w:r>
      <w:r>
        <w:rPr>
          <w:rFonts w:ascii="Palatino Linotype" w:hAnsi="Palatino Linotype"/>
          <w:bCs/>
          <w:sz w:val="24"/>
          <w:szCs w:val="24"/>
        </w:rPr>
        <w:t xml:space="preserve"> </w:t>
      </w:r>
      <w:r w:rsidRPr="001A0574">
        <w:rPr>
          <w:rFonts w:ascii="Palatino Linotype" w:hAnsi="Palatino Linotype" w:cs="Times New Roman"/>
          <w:b/>
          <w:sz w:val="24"/>
          <w:szCs w:val="24"/>
        </w:rPr>
        <w:t>οἱ Λακεδαιμόνιοι</w:t>
      </w:r>
      <w:r>
        <w:rPr>
          <w:rFonts w:ascii="Palatino Linotype" w:hAnsi="Palatino Linotype" w:cs="Times New Roman"/>
          <w:sz w:val="24"/>
          <w:szCs w:val="24"/>
        </w:rPr>
        <w:t>=</w:t>
      </w:r>
      <w:r w:rsidR="00C736E3">
        <w:rPr>
          <w:rFonts w:ascii="Palatino Linotype" w:hAnsi="Palatino Linotype" w:cs="Times New Roman"/>
          <w:sz w:val="24"/>
          <w:szCs w:val="24"/>
        </w:rPr>
        <w:t xml:space="preserve"> υποκείμενο στο ρήμα </w:t>
      </w:r>
      <w:r w:rsidR="001A0574">
        <w:rPr>
          <w:rFonts w:ascii="Palatino Linotype" w:hAnsi="Palatino Linotype" w:cs="Times New Roman"/>
          <w:b/>
          <w:sz w:val="24"/>
          <w:szCs w:val="24"/>
        </w:rPr>
        <w:t>ἐ</w:t>
      </w:r>
      <w:r w:rsidR="00C736E3" w:rsidRPr="001A0574">
        <w:rPr>
          <w:rFonts w:ascii="Palatino Linotype" w:hAnsi="Palatino Linotype" w:cs="Times New Roman"/>
          <w:b/>
          <w:sz w:val="24"/>
          <w:szCs w:val="24"/>
        </w:rPr>
        <w:t>νόμισαν</w:t>
      </w:r>
    </w:p>
    <w:p w:rsidR="00284A97" w:rsidRDefault="00284A97" w:rsidP="00284A97">
      <w:pPr>
        <w:jc w:val="both"/>
        <w:rPr>
          <w:rFonts w:ascii="Palatino Linotype" w:hAnsi="Palatino Linotype" w:cs="Times New Roman"/>
          <w:sz w:val="24"/>
          <w:szCs w:val="24"/>
        </w:rPr>
      </w:pPr>
      <w:r w:rsidRPr="001A0574">
        <w:rPr>
          <w:rFonts w:ascii="Palatino Linotype" w:hAnsi="Palatino Linotype" w:cs="Times New Roman"/>
          <w:b/>
          <w:sz w:val="24"/>
          <w:szCs w:val="24"/>
        </w:rPr>
        <w:t>ἐ</w:t>
      </w:r>
      <w:r w:rsidR="00DF26DB">
        <w:rPr>
          <w:rFonts w:ascii="Palatino Linotype" w:hAnsi="Palatino Linotype" w:cs="Times New Roman"/>
          <w:b/>
          <w:sz w:val="24"/>
          <w:szCs w:val="24"/>
        </w:rPr>
        <w:t>ληλυθό</w:t>
      </w:r>
      <w:r w:rsidRPr="001A0574">
        <w:rPr>
          <w:rFonts w:ascii="Palatino Linotype" w:hAnsi="Palatino Linotype" w:cs="Times New Roman"/>
          <w:b/>
          <w:sz w:val="24"/>
          <w:szCs w:val="24"/>
        </w:rPr>
        <w:t>τα</w:t>
      </w:r>
      <w:r>
        <w:rPr>
          <w:rFonts w:ascii="Palatino Linotype" w:hAnsi="Palatino Linotype" w:cs="Times New Roman"/>
          <w:sz w:val="24"/>
          <w:szCs w:val="24"/>
        </w:rPr>
        <w:t>=</w:t>
      </w:r>
      <w:r w:rsidR="00C736E3">
        <w:rPr>
          <w:rFonts w:ascii="Palatino Linotype" w:hAnsi="Palatino Linotype" w:cs="Times New Roman"/>
          <w:sz w:val="24"/>
          <w:szCs w:val="24"/>
        </w:rPr>
        <w:t xml:space="preserve"> κατηγορηματική μτχ. που αναφέρεται στα χρήματα από το </w:t>
      </w:r>
      <w:r w:rsidR="00DF26DB">
        <w:rPr>
          <w:rFonts w:ascii="Palatino Linotype" w:hAnsi="Palatino Linotype" w:cs="Times New Roman"/>
          <w:b/>
          <w:sz w:val="24"/>
          <w:szCs w:val="24"/>
        </w:rPr>
        <w:t>ᾔ</w:t>
      </w:r>
      <w:r w:rsidR="00C736E3" w:rsidRPr="001A0574">
        <w:rPr>
          <w:rFonts w:ascii="Palatino Linotype" w:hAnsi="Palatino Linotype" w:cs="Times New Roman"/>
          <w:b/>
          <w:sz w:val="24"/>
          <w:szCs w:val="24"/>
        </w:rPr>
        <w:t>σθοντο</w:t>
      </w:r>
    </w:p>
    <w:p w:rsidR="00284A97" w:rsidRDefault="00284A97" w:rsidP="00284A97">
      <w:pPr>
        <w:jc w:val="both"/>
        <w:rPr>
          <w:rFonts w:ascii="Palatino Linotype" w:hAnsi="Palatino Linotype" w:cs="Times New Roman"/>
          <w:sz w:val="24"/>
          <w:szCs w:val="24"/>
        </w:rPr>
      </w:pPr>
      <w:r w:rsidRPr="001A0574">
        <w:rPr>
          <w:rFonts w:ascii="Palatino Linotype" w:hAnsi="Palatino Linotype" w:cs="Times New Roman"/>
          <w:b/>
          <w:sz w:val="24"/>
          <w:szCs w:val="24"/>
        </w:rPr>
        <w:lastRenderedPageBreak/>
        <w:t>τὰς μεγίστας</w:t>
      </w:r>
      <w:r>
        <w:rPr>
          <w:rFonts w:ascii="Palatino Linotype" w:hAnsi="Palatino Linotype" w:cs="Times New Roman"/>
          <w:sz w:val="24"/>
          <w:szCs w:val="24"/>
        </w:rPr>
        <w:t>=</w:t>
      </w:r>
      <w:r w:rsidR="00C736E3">
        <w:rPr>
          <w:rFonts w:ascii="Palatino Linotype" w:hAnsi="Palatino Linotype" w:cs="Times New Roman"/>
          <w:sz w:val="24"/>
          <w:szCs w:val="24"/>
        </w:rPr>
        <w:t xml:space="preserve"> ομοιόπτωτος ονοματικός επιθετικός προσδιορισμός στο </w:t>
      </w:r>
      <w:r w:rsidR="00C736E3" w:rsidRPr="001A0574">
        <w:rPr>
          <w:rFonts w:ascii="Palatino Linotype" w:hAnsi="Palatino Linotype" w:cs="Times New Roman"/>
          <w:b/>
          <w:sz w:val="24"/>
          <w:szCs w:val="24"/>
        </w:rPr>
        <w:t>πόλεις</w:t>
      </w:r>
    </w:p>
    <w:p w:rsidR="00284A97" w:rsidRDefault="00284A97" w:rsidP="00284A97">
      <w:pPr>
        <w:jc w:val="both"/>
        <w:rPr>
          <w:rFonts w:ascii="Palatino Linotype" w:hAnsi="Palatino Linotype" w:cs="Times New Roman"/>
          <w:sz w:val="24"/>
          <w:szCs w:val="24"/>
        </w:rPr>
      </w:pPr>
      <w:r w:rsidRPr="001A0574">
        <w:rPr>
          <w:rFonts w:ascii="Palatino Linotype" w:hAnsi="Palatino Linotype" w:cs="Times New Roman"/>
          <w:b/>
          <w:sz w:val="24"/>
          <w:szCs w:val="24"/>
        </w:rPr>
        <w:t>ἐν κινδύν</w:t>
      </w:r>
      <w:r w:rsidR="00DF26DB">
        <w:rPr>
          <w:rFonts w:ascii="Palatino Linotype" w:hAnsi="Palatino Linotype" w:cs="Times New Roman"/>
          <w:b/>
          <w:sz w:val="24"/>
          <w:szCs w:val="24"/>
        </w:rPr>
        <w:t>ῳ</w:t>
      </w:r>
      <w:r>
        <w:rPr>
          <w:rFonts w:ascii="Palatino Linotype" w:hAnsi="Palatino Linotype" w:cs="Times New Roman"/>
          <w:sz w:val="24"/>
          <w:szCs w:val="24"/>
        </w:rPr>
        <w:t>=</w:t>
      </w:r>
      <w:r w:rsidR="00C736E3">
        <w:rPr>
          <w:rFonts w:ascii="Palatino Linotype" w:hAnsi="Palatino Linotype" w:cs="Times New Roman"/>
          <w:sz w:val="24"/>
          <w:szCs w:val="24"/>
        </w:rPr>
        <w:t xml:space="preserve">  εμπρόθετος επιρρηματικός προσδιορισμός που δηλώνει κατάσταση</w:t>
      </w:r>
      <w:r w:rsidR="00DF26DB">
        <w:rPr>
          <w:rFonts w:ascii="Palatino Linotype" w:hAnsi="Palatino Linotype" w:cs="Times New Roman"/>
          <w:sz w:val="24"/>
          <w:szCs w:val="24"/>
        </w:rPr>
        <w:t xml:space="preserve"> στο </w:t>
      </w:r>
      <w:r w:rsidR="00DF26DB">
        <w:rPr>
          <w:rFonts w:ascii="Palatino Linotype" w:hAnsi="Palatino Linotype" w:cs="Times New Roman"/>
          <w:b/>
          <w:sz w:val="24"/>
          <w:szCs w:val="24"/>
        </w:rPr>
        <w:t>ἐ</w:t>
      </w:r>
      <w:r w:rsidR="00DF26DB" w:rsidRPr="00DF26DB">
        <w:rPr>
          <w:rFonts w:ascii="Palatino Linotype" w:hAnsi="Palatino Linotype" w:cs="Times New Roman"/>
          <w:b/>
          <w:sz w:val="24"/>
          <w:szCs w:val="24"/>
        </w:rPr>
        <w:t>νόμισαν</w:t>
      </w:r>
    </w:p>
    <w:p w:rsidR="00284A97" w:rsidRDefault="00284A97" w:rsidP="00284A97">
      <w:pPr>
        <w:jc w:val="both"/>
        <w:rPr>
          <w:rFonts w:ascii="Palatino Linotype" w:hAnsi="Palatino Linotype" w:cs="Times New Roman"/>
          <w:sz w:val="24"/>
          <w:szCs w:val="24"/>
        </w:rPr>
      </w:pPr>
      <w:r w:rsidRPr="001A0574">
        <w:rPr>
          <w:rFonts w:ascii="Palatino Linotype" w:hAnsi="Palatino Linotype" w:cs="Times New Roman"/>
          <w:b/>
          <w:sz w:val="24"/>
          <w:szCs w:val="24"/>
        </w:rPr>
        <w:t>ἀναγκαῖον εἶναι</w:t>
      </w:r>
      <w:r>
        <w:rPr>
          <w:rFonts w:ascii="Palatino Linotype" w:hAnsi="Palatino Linotype" w:cs="Times New Roman"/>
          <w:sz w:val="24"/>
          <w:szCs w:val="24"/>
        </w:rPr>
        <w:t>=</w:t>
      </w:r>
      <w:r w:rsidR="00C736E3">
        <w:rPr>
          <w:rFonts w:ascii="Palatino Linotype" w:hAnsi="Palatino Linotype" w:cs="Times New Roman"/>
          <w:sz w:val="24"/>
          <w:szCs w:val="24"/>
        </w:rPr>
        <w:t xml:space="preserve"> ειδικό απαρέμφατο, αντικείμενο του ρήματος </w:t>
      </w:r>
      <w:r w:rsidR="001A0574">
        <w:rPr>
          <w:rFonts w:ascii="Palatino Linotype" w:hAnsi="Palatino Linotype" w:cs="Times New Roman"/>
          <w:b/>
          <w:sz w:val="24"/>
          <w:szCs w:val="24"/>
        </w:rPr>
        <w:t>ἡ</w:t>
      </w:r>
      <w:r w:rsidR="00C736E3" w:rsidRPr="001A0574">
        <w:rPr>
          <w:rFonts w:ascii="Palatino Linotype" w:hAnsi="Palatino Linotype" w:cs="Times New Roman"/>
          <w:b/>
          <w:sz w:val="24"/>
          <w:szCs w:val="24"/>
        </w:rPr>
        <w:t>γήσαντο</w:t>
      </w:r>
    </w:p>
    <w:p w:rsidR="00284A97" w:rsidRDefault="00284A97" w:rsidP="00284A97">
      <w:pPr>
        <w:jc w:val="both"/>
        <w:rPr>
          <w:rFonts w:ascii="Palatino Linotype" w:hAnsi="Palatino Linotype" w:cs="Times New Roman"/>
          <w:sz w:val="24"/>
          <w:szCs w:val="24"/>
        </w:rPr>
      </w:pPr>
      <w:r w:rsidRPr="001A0574">
        <w:rPr>
          <w:rFonts w:ascii="Palatino Linotype" w:hAnsi="Palatino Linotype" w:cs="Times New Roman"/>
          <w:b/>
          <w:sz w:val="24"/>
          <w:szCs w:val="24"/>
        </w:rPr>
        <w:t>Ἐπικυδίδαν</w:t>
      </w:r>
      <w:r>
        <w:rPr>
          <w:rFonts w:ascii="Palatino Linotype" w:hAnsi="Palatino Linotype" w:cs="Times New Roman"/>
          <w:sz w:val="24"/>
          <w:szCs w:val="24"/>
        </w:rPr>
        <w:t>=</w:t>
      </w:r>
      <w:r w:rsidR="00C736E3">
        <w:rPr>
          <w:rFonts w:ascii="Palatino Linotype" w:hAnsi="Palatino Linotype" w:cs="Times New Roman"/>
          <w:sz w:val="24"/>
          <w:szCs w:val="24"/>
        </w:rPr>
        <w:t xml:space="preserve"> αντικείμενο στο </w:t>
      </w:r>
      <w:r w:rsidR="00C736E3" w:rsidRPr="001A0574">
        <w:rPr>
          <w:rFonts w:ascii="Palatino Linotype" w:hAnsi="Palatino Linotype" w:cs="Times New Roman"/>
          <w:b/>
          <w:sz w:val="24"/>
          <w:szCs w:val="24"/>
        </w:rPr>
        <w:t>πέμπουσιν</w:t>
      </w:r>
    </w:p>
    <w:p w:rsidR="00284A97" w:rsidRPr="001A0574" w:rsidRDefault="00284A97" w:rsidP="00284A97">
      <w:pPr>
        <w:jc w:val="both"/>
        <w:rPr>
          <w:rFonts w:ascii="Palatino Linotype" w:hAnsi="Palatino Linotype" w:cs="Times New Roman"/>
          <w:b/>
          <w:sz w:val="24"/>
          <w:szCs w:val="24"/>
        </w:rPr>
      </w:pPr>
      <w:r w:rsidRPr="001A0574">
        <w:rPr>
          <w:rFonts w:ascii="Palatino Linotype" w:hAnsi="Palatino Linotype" w:cs="Times New Roman"/>
          <w:b/>
          <w:sz w:val="24"/>
          <w:szCs w:val="24"/>
        </w:rPr>
        <w:t>αὐτῷ</w:t>
      </w:r>
      <w:r>
        <w:rPr>
          <w:rFonts w:ascii="Palatino Linotype" w:hAnsi="Palatino Linotype" w:cs="Times New Roman"/>
          <w:sz w:val="24"/>
          <w:szCs w:val="24"/>
        </w:rPr>
        <w:t>=</w:t>
      </w:r>
      <w:r w:rsidR="00C736E3">
        <w:rPr>
          <w:rFonts w:ascii="Palatino Linotype" w:hAnsi="Palatino Linotype" w:cs="Times New Roman"/>
          <w:sz w:val="24"/>
          <w:szCs w:val="24"/>
        </w:rPr>
        <w:t xml:space="preserve"> έμμεσο αντικείμενο στο </w:t>
      </w:r>
      <w:r w:rsidR="001A0574">
        <w:rPr>
          <w:rFonts w:ascii="Palatino Linotype" w:hAnsi="Palatino Linotype" w:cs="Times New Roman"/>
          <w:b/>
          <w:sz w:val="24"/>
          <w:szCs w:val="24"/>
        </w:rPr>
        <w:t>ἐ</w:t>
      </w:r>
      <w:r w:rsidR="00C736E3" w:rsidRPr="001A0574">
        <w:rPr>
          <w:rFonts w:ascii="Palatino Linotype" w:hAnsi="Palatino Linotype" w:cs="Times New Roman"/>
          <w:b/>
          <w:sz w:val="24"/>
          <w:szCs w:val="24"/>
        </w:rPr>
        <w:t>πιστέλλοι</w:t>
      </w:r>
    </w:p>
    <w:p w:rsidR="00284A97" w:rsidRDefault="00284A97" w:rsidP="00284A97">
      <w:pPr>
        <w:jc w:val="both"/>
        <w:rPr>
          <w:rFonts w:ascii="Palatino Linotype" w:hAnsi="Palatino Linotype" w:cs="Times New Roman"/>
          <w:sz w:val="24"/>
          <w:szCs w:val="24"/>
        </w:rPr>
      </w:pPr>
      <w:r w:rsidRPr="001A0574">
        <w:rPr>
          <w:rFonts w:ascii="Palatino Linotype" w:hAnsi="Palatino Linotype" w:cs="Times New Roman"/>
          <w:b/>
          <w:sz w:val="24"/>
          <w:szCs w:val="24"/>
        </w:rPr>
        <w:t>ἐλπίδων</w:t>
      </w:r>
      <w:r>
        <w:rPr>
          <w:rFonts w:ascii="Palatino Linotype" w:hAnsi="Palatino Linotype" w:cs="Times New Roman"/>
          <w:sz w:val="24"/>
          <w:szCs w:val="24"/>
        </w:rPr>
        <w:t>=</w:t>
      </w:r>
      <w:r w:rsidR="00C736E3">
        <w:rPr>
          <w:rFonts w:ascii="Palatino Linotype" w:hAnsi="Palatino Linotype" w:cs="Times New Roman"/>
          <w:sz w:val="24"/>
          <w:szCs w:val="24"/>
        </w:rPr>
        <w:t xml:space="preserve"> αντικείμενο στο </w:t>
      </w:r>
      <w:r w:rsidR="001A0574">
        <w:rPr>
          <w:rFonts w:ascii="Palatino Linotype" w:hAnsi="Palatino Linotype" w:cs="Times New Roman"/>
          <w:b/>
          <w:sz w:val="24"/>
          <w:szCs w:val="24"/>
        </w:rPr>
        <w:t>ἀ</w:t>
      </w:r>
      <w:r w:rsidR="00C736E3" w:rsidRPr="001A0574">
        <w:rPr>
          <w:rFonts w:ascii="Palatino Linotype" w:hAnsi="Palatino Linotype" w:cs="Times New Roman"/>
          <w:b/>
          <w:sz w:val="24"/>
          <w:szCs w:val="24"/>
        </w:rPr>
        <w:t>πεστερε</w:t>
      </w:r>
      <w:r w:rsidR="001A0574">
        <w:rPr>
          <w:rFonts w:ascii="Palatino Linotype" w:hAnsi="Palatino Linotype" w:cs="Times New Roman"/>
          <w:b/>
          <w:sz w:val="24"/>
          <w:szCs w:val="24"/>
        </w:rPr>
        <w:t>ῖ</w:t>
      </w:r>
      <w:r w:rsidR="00C736E3" w:rsidRPr="001A0574">
        <w:rPr>
          <w:rFonts w:ascii="Palatino Linotype" w:hAnsi="Palatino Linotype" w:cs="Times New Roman"/>
          <w:b/>
          <w:sz w:val="24"/>
          <w:szCs w:val="24"/>
        </w:rPr>
        <w:t>το</w:t>
      </w:r>
    </w:p>
    <w:p w:rsidR="00284A97" w:rsidRDefault="00284A97" w:rsidP="00284A97">
      <w:pPr>
        <w:jc w:val="both"/>
        <w:rPr>
          <w:rFonts w:ascii="Palatino Linotype" w:hAnsi="Palatino Linotype" w:cs="Times New Roman"/>
          <w:sz w:val="24"/>
          <w:szCs w:val="24"/>
        </w:rPr>
      </w:pPr>
      <w:r w:rsidRPr="001A0574">
        <w:rPr>
          <w:rFonts w:ascii="Palatino Linotype" w:hAnsi="Palatino Linotype" w:cs="Times New Roman"/>
          <w:b/>
          <w:sz w:val="24"/>
          <w:szCs w:val="24"/>
        </w:rPr>
        <w:t>συγκαλέσας</w:t>
      </w:r>
      <w:r>
        <w:rPr>
          <w:rFonts w:ascii="Palatino Linotype" w:hAnsi="Palatino Linotype" w:cs="Times New Roman"/>
          <w:sz w:val="24"/>
          <w:szCs w:val="24"/>
        </w:rPr>
        <w:t>=</w:t>
      </w:r>
      <w:r w:rsidR="00C736E3">
        <w:rPr>
          <w:rFonts w:ascii="Palatino Linotype" w:hAnsi="Palatino Linotype" w:cs="Times New Roman"/>
          <w:sz w:val="24"/>
          <w:szCs w:val="24"/>
        </w:rPr>
        <w:t xml:space="preserve"> επιρρηματική χρονική μτχ. συνημμένη στο υποκείμενο </w:t>
      </w:r>
      <w:r w:rsidR="001A0574">
        <w:rPr>
          <w:rFonts w:ascii="Palatino Linotype" w:hAnsi="Palatino Linotype" w:cs="Times New Roman"/>
          <w:b/>
          <w:sz w:val="24"/>
          <w:szCs w:val="24"/>
        </w:rPr>
        <w:t>Ἀ</w:t>
      </w:r>
      <w:r w:rsidR="00C736E3" w:rsidRPr="001A0574">
        <w:rPr>
          <w:rFonts w:ascii="Palatino Linotype" w:hAnsi="Palatino Linotype" w:cs="Times New Roman"/>
          <w:b/>
          <w:sz w:val="24"/>
          <w:szCs w:val="24"/>
        </w:rPr>
        <w:t>γησίλαος</w:t>
      </w:r>
      <w:r w:rsidR="00C736E3">
        <w:rPr>
          <w:rFonts w:ascii="Palatino Linotype" w:hAnsi="Palatino Linotype" w:cs="Times New Roman"/>
          <w:sz w:val="24"/>
          <w:szCs w:val="24"/>
        </w:rPr>
        <w:t xml:space="preserve"> που εννοείται</w:t>
      </w:r>
    </w:p>
    <w:p w:rsidR="00284A97" w:rsidRDefault="00284A97" w:rsidP="00284A97">
      <w:pPr>
        <w:jc w:val="both"/>
        <w:rPr>
          <w:rFonts w:ascii="Palatino Linotype" w:hAnsi="Palatino Linotype"/>
          <w:bCs/>
          <w:sz w:val="24"/>
          <w:szCs w:val="24"/>
        </w:rPr>
      </w:pPr>
      <w:r w:rsidRPr="001A0574">
        <w:rPr>
          <w:rFonts w:ascii="Palatino Linotype" w:hAnsi="Palatino Linotype" w:cs="Times New Roman"/>
          <w:b/>
          <w:sz w:val="24"/>
          <w:szCs w:val="24"/>
        </w:rPr>
        <w:t>ὑπὸ τῆς πόλεως</w:t>
      </w:r>
      <w:r>
        <w:rPr>
          <w:rFonts w:ascii="Palatino Linotype" w:hAnsi="Palatino Linotype" w:cs="Times New Roman"/>
          <w:sz w:val="24"/>
          <w:szCs w:val="24"/>
        </w:rPr>
        <w:t>=</w:t>
      </w:r>
      <w:r w:rsidR="00C736E3">
        <w:rPr>
          <w:rFonts w:ascii="Palatino Linotype" w:hAnsi="Palatino Linotype" w:cs="Times New Roman"/>
          <w:sz w:val="24"/>
          <w:szCs w:val="24"/>
        </w:rPr>
        <w:t xml:space="preserve"> εμπρόθετος επιρρηματικός προσδιορι</w:t>
      </w:r>
      <w:r w:rsidR="00DF26DB">
        <w:rPr>
          <w:rFonts w:ascii="Palatino Linotype" w:hAnsi="Palatino Linotype" w:cs="Times New Roman"/>
          <w:sz w:val="24"/>
          <w:szCs w:val="24"/>
        </w:rPr>
        <w:t>σμός του ποιητικού αιτίου από</w:t>
      </w:r>
      <w:r w:rsidR="00C736E3">
        <w:rPr>
          <w:rFonts w:ascii="Palatino Linotype" w:hAnsi="Palatino Linotype" w:cs="Times New Roman"/>
          <w:sz w:val="24"/>
          <w:szCs w:val="24"/>
        </w:rPr>
        <w:t xml:space="preserve"> </w:t>
      </w:r>
      <w:r w:rsidR="00C736E3" w:rsidRPr="00DF26DB">
        <w:rPr>
          <w:rFonts w:ascii="Palatino Linotype" w:hAnsi="Palatino Linotype" w:cs="Times New Roman"/>
          <w:b/>
          <w:sz w:val="24"/>
          <w:szCs w:val="24"/>
        </w:rPr>
        <w:t>τ</w:t>
      </w:r>
      <w:r w:rsidR="00DF26DB" w:rsidRPr="00DF26DB">
        <w:rPr>
          <w:rFonts w:ascii="Palatino Linotype" w:hAnsi="Palatino Linotype" w:cs="Times New Roman"/>
          <w:b/>
          <w:sz w:val="24"/>
          <w:szCs w:val="24"/>
        </w:rPr>
        <w:t>ὰ</w:t>
      </w:r>
      <w:r w:rsidR="00C736E3">
        <w:rPr>
          <w:rFonts w:ascii="Palatino Linotype" w:hAnsi="Palatino Linotype" w:cs="Times New Roman"/>
          <w:sz w:val="24"/>
          <w:szCs w:val="24"/>
        </w:rPr>
        <w:t xml:space="preserve"> </w:t>
      </w:r>
      <w:r w:rsidR="00C736E3" w:rsidRPr="001A0574">
        <w:rPr>
          <w:rFonts w:ascii="Palatino Linotype" w:hAnsi="Palatino Linotype" w:cs="Times New Roman"/>
          <w:b/>
          <w:sz w:val="24"/>
          <w:szCs w:val="24"/>
        </w:rPr>
        <w:t>παραγγελλόμενα</w:t>
      </w:r>
      <w:r w:rsidR="00C736E3">
        <w:rPr>
          <w:rFonts w:ascii="Palatino Linotype" w:hAnsi="Palatino Linotype" w:cs="Times New Roman"/>
          <w:sz w:val="24"/>
          <w:szCs w:val="24"/>
        </w:rPr>
        <w:t>.</w:t>
      </w:r>
    </w:p>
    <w:p w:rsidR="00284A97" w:rsidRPr="00702C4F" w:rsidRDefault="00284A97" w:rsidP="00702C4F">
      <w:pPr>
        <w:jc w:val="both"/>
      </w:pPr>
    </w:p>
    <w:sectPr w:rsidR="00284A97" w:rsidRPr="00702C4F" w:rsidSect="00BB09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Palatino Linotype">
    <w:altName w:val="Palatino"/>
    <w:panose1 w:val="02040502050505030304"/>
    <w:charset w:val="A1"/>
    <w:family w:val="roman"/>
    <w:pitch w:val="variable"/>
    <w:sig w:usb0="E0000387" w:usb1="40000013"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80CCF"/>
    <w:rsid w:val="001A0574"/>
    <w:rsid w:val="001D53CE"/>
    <w:rsid w:val="00261920"/>
    <w:rsid w:val="00284A97"/>
    <w:rsid w:val="00350928"/>
    <w:rsid w:val="003E740F"/>
    <w:rsid w:val="004227AD"/>
    <w:rsid w:val="004819DC"/>
    <w:rsid w:val="00581232"/>
    <w:rsid w:val="005868BC"/>
    <w:rsid w:val="005E07A3"/>
    <w:rsid w:val="00627E75"/>
    <w:rsid w:val="00702C4F"/>
    <w:rsid w:val="00780CCF"/>
    <w:rsid w:val="00794E33"/>
    <w:rsid w:val="00891418"/>
    <w:rsid w:val="008B4E20"/>
    <w:rsid w:val="00A207EE"/>
    <w:rsid w:val="00A21F61"/>
    <w:rsid w:val="00BB091F"/>
    <w:rsid w:val="00C736E3"/>
    <w:rsid w:val="00D06A58"/>
    <w:rsid w:val="00DD0736"/>
    <w:rsid w:val="00DF26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C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0CCF"/>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710</Words>
  <Characters>3840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2017-01-04T14:54:00Z</dcterms:created>
  <dcterms:modified xsi:type="dcterms:W3CDTF">2017-01-31T11:08:00Z</dcterms:modified>
</cp:coreProperties>
</file>